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EA" w:rsidRPr="001F0BBF" w:rsidRDefault="007570EA" w:rsidP="007570EA">
      <w:pPr>
        <w:jc w:val="right"/>
        <w:rPr>
          <w:sz w:val="28"/>
          <w:szCs w:val="28"/>
        </w:rPr>
      </w:pPr>
      <w:r w:rsidRPr="001F0BBF">
        <w:rPr>
          <w:sz w:val="28"/>
          <w:szCs w:val="28"/>
        </w:rPr>
        <w:t>«Приложение 11</w:t>
      </w:r>
    </w:p>
    <w:p w:rsidR="007570EA" w:rsidRPr="001F0BBF" w:rsidRDefault="007570EA" w:rsidP="007570EA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1F0BBF">
        <w:rPr>
          <w:sz w:val="28"/>
          <w:szCs w:val="28"/>
        </w:rPr>
        <w:t>к государственной программе</w:t>
      </w:r>
    </w:p>
    <w:p w:rsidR="007570EA" w:rsidRPr="001F0BBF" w:rsidRDefault="007570EA" w:rsidP="007570EA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1F0BBF">
        <w:rPr>
          <w:sz w:val="28"/>
          <w:szCs w:val="28"/>
        </w:rPr>
        <w:t>Ханты-Мансийского автономного</w:t>
      </w:r>
    </w:p>
    <w:p w:rsidR="007570EA" w:rsidRPr="001F0BBF" w:rsidRDefault="007570EA" w:rsidP="007570EA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1F0BBF">
        <w:rPr>
          <w:sz w:val="28"/>
          <w:szCs w:val="28"/>
        </w:rPr>
        <w:t>округа – Югры «Развитие культуры</w:t>
      </w:r>
    </w:p>
    <w:p w:rsidR="007570EA" w:rsidRPr="001F0BBF" w:rsidRDefault="007570EA" w:rsidP="007570EA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1F0BBF">
        <w:rPr>
          <w:sz w:val="28"/>
          <w:szCs w:val="28"/>
        </w:rPr>
        <w:t>и туризма в Ханты-Мансийском</w:t>
      </w:r>
    </w:p>
    <w:p w:rsidR="007570EA" w:rsidRPr="001F0BBF" w:rsidRDefault="007570EA" w:rsidP="007570EA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1F0BBF">
        <w:rPr>
          <w:sz w:val="28"/>
          <w:szCs w:val="28"/>
        </w:rPr>
        <w:t>автономном округе - Югре</w:t>
      </w:r>
    </w:p>
    <w:p w:rsidR="007570EA" w:rsidRPr="001F0BBF" w:rsidRDefault="007570EA" w:rsidP="007570EA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1F0BBF">
        <w:rPr>
          <w:sz w:val="28"/>
          <w:szCs w:val="28"/>
        </w:rPr>
        <w:t>на 2016 - 2020 годы»</w:t>
      </w:r>
    </w:p>
    <w:p w:rsidR="007570EA" w:rsidRPr="001F0BBF" w:rsidRDefault="007570EA" w:rsidP="007570E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570EA" w:rsidRPr="001F0BBF" w:rsidRDefault="007570EA" w:rsidP="007570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F0BBF">
        <w:rPr>
          <w:sz w:val="28"/>
          <w:szCs w:val="28"/>
        </w:rPr>
        <w:t>Порядок</w:t>
      </w:r>
    </w:p>
    <w:p w:rsidR="007570EA" w:rsidRPr="001F0BBF" w:rsidRDefault="007570EA" w:rsidP="007570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F0BBF">
        <w:rPr>
          <w:sz w:val="28"/>
          <w:szCs w:val="28"/>
        </w:rPr>
        <w:t>предоставления социально ориентированным некоммерческим организациям субсидии из бюджета Ханты-Мансийского автономного округа – Югры на финансовое обеспечение затрат, связанных с оказанием общественно полезных услуг в сфере культуры</w:t>
      </w:r>
    </w:p>
    <w:p w:rsidR="007570EA" w:rsidRPr="001F0BBF" w:rsidRDefault="007570EA" w:rsidP="007570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F0BBF">
        <w:rPr>
          <w:sz w:val="28"/>
          <w:szCs w:val="28"/>
        </w:rPr>
        <w:t>(далее – Порядок)</w:t>
      </w:r>
    </w:p>
    <w:p w:rsidR="007570EA" w:rsidRPr="001F0BBF" w:rsidRDefault="007570EA" w:rsidP="007570EA">
      <w:pPr>
        <w:widowControl w:val="0"/>
        <w:autoSpaceDE w:val="0"/>
        <w:autoSpaceDN w:val="0"/>
        <w:ind w:firstLine="540"/>
        <w:rPr>
          <w:sz w:val="28"/>
          <w:szCs w:val="28"/>
        </w:rPr>
      </w:pP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 xml:space="preserve">1. Порядок определяет критерии отбора социально ориентированных некоммерческих организаций Ханты-Мансийского автономного округа – Югры (далее – социально ориентированные некоммерческие организации, автономный округ), цели, условия, механизм предоставления и возврата субсидии из бюджета автономного округа на финансовое обеспечение затрат, связанных с оказанием общественно полезных услуг в сфере культуры. </w:t>
      </w:r>
    </w:p>
    <w:p w:rsidR="007570EA" w:rsidRPr="001F0BBF" w:rsidRDefault="007570EA" w:rsidP="007570E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 xml:space="preserve">2. Субсидия предоставляется по результатам конкурсного отбора, проводимого Департаментом культуры автономного округа, являющимся главным распорядителем бюджетных средств, в соответствии с положением о конкурсном отборе, предусмотренным приложением 1 к Порядку (далее – Конкурс, Департамент культуры), в пределах утвержденных бюджетных ассигнований на текущий финансовый год на мероприятие «Усиление социальной направленности культурной политики» государственной программы автономного округа «Развитие культуры и туризма в Ханты-Мансийском автономном округе – Югре на 2016 - 2020 годы». 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Субсидия предоставляется с целью оказания общественно полезных услуг, обеспечения доступа социально ориентированных некоммерческих организаций к предоставлению услуг в сфере культуры и развития конкуренции на рынке услуг в данной сфере в автономном округе.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Конкурс проводится для выявления и поддержки лучших программ (проектов)социально ориентированных некоммерческих организаций.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Под программой (проектом) социально ориентированной некоммерческой организации понимается комплекс взаимосвязанных мероприятий, направленных на оказание услуг в сфере культуры и искусства социально ориентированными некоммерческими организациями.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 xml:space="preserve">Программа (проект) социально ориентированной некоммерческой </w:t>
      </w:r>
      <w:r w:rsidRPr="001F0BBF">
        <w:rPr>
          <w:sz w:val="28"/>
          <w:szCs w:val="28"/>
        </w:rPr>
        <w:lastRenderedPageBreak/>
        <w:t>организации должна соответствовать стандарту услуг, утвержденному приказом Департамента культуры.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Расчет стоимости услуги для социально ориентированной некоммерческой организации осуществляется на основании нормативных затрат, связанных с оказанием аналогичных услуг государственными учреждениями отрасли культуры, с учетом стандарта услуг, утвержденного приказом Департамента культуры.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3. Субсидия предоставляется социально ориентированным некоммерческим организациям, осуществляющим свою деятельность в автономном округе, не менее 1 года с даты их государственной регистрации в целях финансового обеспечения затрат, связанных с оказанием общественно полезных услуг.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4. В целях предоставления субсидии Департамент культуры и победитель Конкурса (далее – Получатель) заключают соглашение о ее предоставлении (далее – Соглашение) в соответствии с типовой формой, утвержденной Департаментом финансов автономного округа.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  <w:r w:rsidRPr="001F0BBF">
        <w:rPr>
          <w:rFonts w:eastAsia="Calibri"/>
          <w:sz w:val="28"/>
          <w:szCs w:val="28"/>
        </w:rPr>
        <w:t xml:space="preserve">Категории и критерии отбора </w:t>
      </w:r>
      <w:r w:rsidRPr="001F0BBF">
        <w:rPr>
          <w:sz w:val="28"/>
          <w:szCs w:val="28"/>
        </w:rPr>
        <w:t xml:space="preserve">социально ориентированных некоммерческих организаций </w:t>
      </w:r>
      <w:r w:rsidRPr="001F0BBF">
        <w:rPr>
          <w:rFonts w:eastAsia="Calibri"/>
          <w:sz w:val="28"/>
          <w:szCs w:val="28"/>
        </w:rPr>
        <w:t>установлены пунктами 10.1, 10.2 приложения 1 к Порядку.</w:t>
      </w:r>
    </w:p>
    <w:p w:rsidR="007570EA" w:rsidRPr="001F0BBF" w:rsidRDefault="007570EA" w:rsidP="007570EA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5. Для заключения Соглашения Получатель представляет в Департамент культуры: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заполненную в соответствии с установленными Департаментом финансов автономного округа требованиями форму Соглашения, подписанную руководителем либо уполномоченным лицом Получателя и заверенную печатью социально ориентированной некоммерческой организации;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заверенные подписью руководителя либо уполномоченного лица и печатью социально ориентированной некоммерческой организации копии документов, подтверждающих полномочия руководителя либо уполномоченного лица, а также главного бухгалтера либо лица, осуществляющего ведение бухгалтерского учета в данной организации;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оригинал выписки (справки) из банка об отсутствии расчетных документов, принятых банком, но не оплаченных из-за недостаточности средств на счете Получателя субсидии, а также об отсутствии ограничений на распоряжение счетом, с указанием его банковских реквизитов;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согласие Получателя на размещение на официальном сайте Департамента культуры отчетов о выполнении условий, целей, порядка предоставления и использовании Субсидии;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согласие Получателя на осуществление в отношении его Департаментом культуры проверок соблюдения условий, целей и порядка предоставления Субсидии.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 xml:space="preserve">Получатель субсидии на первое число месяца, предшествующего месяцу, в котором планируется заключение Соглашения, должен соответствовать требованиям, установленным пунктом 3 Порядка и </w:t>
      </w:r>
      <w:r w:rsidRPr="001F0BBF">
        <w:rPr>
          <w:sz w:val="28"/>
          <w:szCs w:val="28"/>
        </w:rPr>
        <w:lastRenderedPageBreak/>
        <w:t>абзацами четвертым-восьмым пункта 12 приложения 1 к Порядку.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6. Рассмотрение документов, указанных в пункте 5 Порядка, и подписание Соглашения осуществляется в срок не позднее 20 календарных дней с даты принятия решения конкурсной Комиссией, оформленного протоколом (сводная ведомость программ (проектов)).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Несоответствие представленных Получателем документов требованиям, определенным пунктом 5 Порядка, или их непредставление (предоставление не в полном объеме), а также недостоверность представленной информации являются основаниями для отказа в заключении Соглашения.</w:t>
      </w:r>
    </w:p>
    <w:p w:rsidR="007570EA" w:rsidRPr="001F0BBF" w:rsidRDefault="007570EA" w:rsidP="007570EA">
      <w:pPr>
        <w:widowControl w:val="0"/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7. Департамент культуры перечисляет Субсидию на расчетный счет Получателя в срок не позднее 10 рабочих дней со дня заключения Соглашения.</w:t>
      </w:r>
    </w:p>
    <w:p w:rsidR="007570EA" w:rsidRPr="001F0BBF" w:rsidRDefault="007570EA" w:rsidP="007570EA">
      <w:pPr>
        <w:widowControl w:val="0"/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8. В случае уменьшения Департаменту культуры ранее доведенных лимитов бюджетных обязательств стороны согласовывают новые условия Соглашения (размер, показатели и иные) в соответствии с законодательством Российской Федерации.</w:t>
      </w:r>
    </w:p>
    <w:p w:rsidR="007570EA" w:rsidRPr="001F0BBF" w:rsidRDefault="007570EA" w:rsidP="007570EA">
      <w:pPr>
        <w:widowControl w:val="0"/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9. Предоставленная Субсидия должна быть использована по целевому назначению в сроки, предусмотренные Соглашением.</w:t>
      </w:r>
    </w:p>
    <w:p w:rsidR="007570EA" w:rsidRPr="001F0BBF" w:rsidRDefault="007570EA" w:rsidP="007570EA">
      <w:pPr>
        <w:widowControl w:val="0"/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10. Показатели результативности реализации программ (проектов), а также эффективности использования Субсидии указываются в Соглашении.</w:t>
      </w:r>
    </w:p>
    <w:p w:rsidR="007570EA" w:rsidRPr="001F0BBF" w:rsidRDefault="007570EA" w:rsidP="007570EA">
      <w:pPr>
        <w:widowControl w:val="0"/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11. Порядок, сроки и формы представления отчетности устанавливаются Соглашением.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12. Субсидия не предоставляется либо осуществляются мероприятия по ее возврату в бюджет автономного округа в следующих случаях: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нарушение Получателем условий Соглашения;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установление факта нецелевого использования субсидии;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наличие письменного заявления Получателя об отказе в получении субсидии, в заключении Соглашения;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нахождение Получателя в процессе реорганизации, банкротства или ликвидации;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выявление недостоверных сведений в документах, представленных Получателем.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F0BBF">
        <w:rPr>
          <w:rFonts w:eastAsia="Calibri"/>
          <w:sz w:val="28"/>
          <w:szCs w:val="28"/>
        </w:rPr>
        <w:t xml:space="preserve">13. </w:t>
      </w:r>
      <w:r w:rsidRPr="001F0BBF">
        <w:rPr>
          <w:rFonts w:eastAsia="Calibri"/>
          <w:bCs/>
          <w:sz w:val="28"/>
          <w:szCs w:val="28"/>
        </w:rPr>
        <w:t>За счет субсидии Получателю запрещается осуществлять расходы на: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F0BBF">
        <w:rPr>
          <w:rFonts w:eastAsia="Calibri"/>
          <w:bCs/>
          <w:sz w:val="28"/>
          <w:szCs w:val="28"/>
        </w:rPr>
        <w:t>предпринимательскую деятельность и оказание помощи коммерческим организациям;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F0BBF">
        <w:rPr>
          <w:rFonts w:eastAsia="Calibri"/>
          <w:bCs/>
          <w:sz w:val="28"/>
          <w:szCs w:val="28"/>
        </w:rPr>
        <w:t xml:space="preserve">деятельность, напрямую не связанную с мероприятиями государственной </w:t>
      </w:r>
      <w:hyperlink r:id="rId5" w:history="1">
        <w:r w:rsidRPr="001F0BBF">
          <w:rPr>
            <w:rFonts w:eastAsia="Calibri"/>
            <w:bCs/>
            <w:sz w:val="28"/>
            <w:szCs w:val="28"/>
          </w:rPr>
          <w:t>программы</w:t>
        </w:r>
      </w:hyperlink>
      <w:r w:rsidRPr="001F0BBF">
        <w:rPr>
          <w:rFonts w:eastAsia="Calibri"/>
          <w:bCs/>
          <w:sz w:val="28"/>
          <w:szCs w:val="28"/>
        </w:rPr>
        <w:t xml:space="preserve"> автономного округа «Развитие культуры и туризма в Ханты-Мансийском автономном округе - Югре на 2016 - 2020 годы»;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F0BBF">
        <w:rPr>
          <w:rFonts w:eastAsia="Calibri"/>
          <w:bCs/>
          <w:sz w:val="28"/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</w:t>
      </w:r>
      <w:r w:rsidRPr="001F0BBF">
        <w:rPr>
          <w:rFonts w:eastAsia="Calibri"/>
          <w:bCs/>
          <w:sz w:val="28"/>
          <w:szCs w:val="28"/>
        </w:rPr>
        <w:lastRenderedPageBreak/>
        <w:t>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14. Департамент культуры и органы государственного финансового контроля автономного округа осуществляют обязательную проверку соблюдения Получателями условий, целей и порядка предоставления субсидии.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15. В случае выявления фактов неисполнения или ненадлежащего исполнения Получателем своих обязательств по Соглашению Департамент культуры в течение 3 рабочих дней принимает решение о возврате субсидии и направляет Получателю соответствующие требование.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16. Получатель обязан в течение 30 календарных дней перечислить полученную по Соглашению Субсидию на счет Департамента культуры, указанный в требовании.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17. В случае невыполнения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18. Неиспользованный остаток Субсидии на конец финансового года подлежит возврату в бюджет автономного округа, если иное не предусмотрено законодательством автономного округа.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В случае если неиспользованный остаток субсидии не перечислен в доход бюджета автономного округа, указанные средства подлежат взысканию в доход бюджета автономного округа в порядке, установленном Департаментом финансов автономного округа.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19. За невыполнение условий Соглашения устанавливаются штрафные санкции, порядок наложения и размер которых определяется Соглашением в соответствии с действующим законодательством Российской Федерации.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20. Получатель субсидии несет ответственность за недостоверность сведений, представляемых в Департамент культуры, а также за нецелевое использование Субсидии в соответствии с законодательством Российской Федерации.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7570EA" w:rsidRPr="001F0BBF" w:rsidRDefault="007570EA" w:rsidP="007570E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7570EA" w:rsidRPr="001F0BBF" w:rsidRDefault="007570EA" w:rsidP="007570EA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1F0BBF">
        <w:rPr>
          <w:sz w:val="28"/>
          <w:szCs w:val="28"/>
        </w:rPr>
        <w:t>Приложение 1 к Порядку</w:t>
      </w:r>
    </w:p>
    <w:p w:rsidR="007570EA" w:rsidRPr="001F0BBF" w:rsidRDefault="007570EA" w:rsidP="007570EA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1F0BBF">
        <w:rPr>
          <w:sz w:val="28"/>
          <w:szCs w:val="28"/>
        </w:rPr>
        <w:t xml:space="preserve">предоставления социально ориентированным некоммерческим </w:t>
      </w:r>
    </w:p>
    <w:p w:rsidR="007570EA" w:rsidRPr="001F0BBF" w:rsidRDefault="007570EA" w:rsidP="007570EA">
      <w:pPr>
        <w:widowControl w:val="0"/>
        <w:autoSpaceDE w:val="0"/>
        <w:autoSpaceDN w:val="0"/>
        <w:ind w:firstLine="540"/>
        <w:jc w:val="right"/>
        <w:rPr>
          <w:rFonts w:eastAsia="Calibri"/>
          <w:sz w:val="28"/>
          <w:szCs w:val="28"/>
        </w:rPr>
      </w:pPr>
      <w:r w:rsidRPr="001F0BBF">
        <w:rPr>
          <w:sz w:val="28"/>
          <w:szCs w:val="28"/>
        </w:rPr>
        <w:t xml:space="preserve">организациям субсидии </w:t>
      </w:r>
      <w:r w:rsidRPr="001F0BBF">
        <w:rPr>
          <w:rFonts w:eastAsia="Calibri"/>
          <w:sz w:val="28"/>
          <w:szCs w:val="28"/>
        </w:rPr>
        <w:t xml:space="preserve">из бюджета Ханты-Мансийского </w:t>
      </w:r>
    </w:p>
    <w:p w:rsidR="007570EA" w:rsidRPr="001F0BBF" w:rsidRDefault="007570EA" w:rsidP="007570EA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  <w:r w:rsidRPr="001F0BBF">
        <w:rPr>
          <w:rFonts w:eastAsia="Calibri"/>
          <w:sz w:val="28"/>
          <w:szCs w:val="28"/>
        </w:rPr>
        <w:t>автономного округа – Югры на финансовое обеспечение</w:t>
      </w:r>
    </w:p>
    <w:p w:rsidR="007570EA" w:rsidRPr="001F0BBF" w:rsidRDefault="007570EA" w:rsidP="007570EA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  <w:r w:rsidRPr="001F0BBF">
        <w:rPr>
          <w:rFonts w:eastAsia="Calibri"/>
          <w:sz w:val="28"/>
          <w:szCs w:val="28"/>
        </w:rPr>
        <w:t xml:space="preserve"> затрат, связанных с оказанием общественно полезных </w:t>
      </w:r>
    </w:p>
    <w:p w:rsidR="007570EA" w:rsidRPr="001F0BBF" w:rsidRDefault="007570EA" w:rsidP="007570EA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  <w:r w:rsidRPr="001F0BBF">
        <w:rPr>
          <w:rFonts w:eastAsia="Calibri"/>
          <w:sz w:val="28"/>
          <w:szCs w:val="28"/>
        </w:rPr>
        <w:t>услуг в сфере культуры</w:t>
      </w:r>
    </w:p>
    <w:p w:rsidR="007570EA" w:rsidRPr="001F0BBF" w:rsidRDefault="007570EA" w:rsidP="007570EA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7570EA" w:rsidRPr="001F0BBF" w:rsidRDefault="007570EA" w:rsidP="007570EA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1F0BBF">
        <w:rPr>
          <w:sz w:val="28"/>
          <w:szCs w:val="28"/>
        </w:rPr>
        <w:t xml:space="preserve">Положение о конкурсном отборе на получение социально ориентированными некоммерческими организациями </w:t>
      </w:r>
      <w:r w:rsidRPr="001F0BBF">
        <w:rPr>
          <w:rFonts w:eastAsia="Calibri"/>
          <w:sz w:val="28"/>
          <w:szCs w:val="28"/>
        </w:rPr>
        <w:t xml:space="preserve">субсидии </w:t>
      </w:r>
      <w:r w:rsidRPr="001F0BBF">
        <w:rPr>
          <w:rFonts w:eastAsia="Calibri"/>
          <w:sz w:val="28"/>
          <w:szCs w:val="28"/>
        </w:rPr>
        <w:lastRenderedPageBreak/>
        <w:t>из бюджета Ханты-Мансийского автономного округа – Югры на финансовое обеспечение затрат, связанных с оказанием общественно</w:t>
      </w:r>
    </w:p>
    <w:p w:rsidR="007570EA" w:rsidRPr="001F0BBF" w:rsidRDefault="007570EA" w:rsidP="007570EA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1F0BBF">
        <w:rPr>
          <w:rFonts w:eastAsia="Calibri"/>
          <w:sz w:val="28"/>
          <w:szCs w:val="28"/>
        </w:rPr>
        <w:t>полезных услуг в сфере культуры</w:t>
      </w:r>
    </w:p>
    <w:p w:rsidR="007570EA" w:rsidRPr="001F0BBF" w:rsidRDefault="007570EA" w:rsidP="007570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F0BBF">
        <w:rPr>
          <w:sz w:val="28"/>
          <w:szCs w:val="28"/>
        </w:rPr>
        <w:t>(далее – Положение)</w:t>
      </w:r>
    </w:p>
    <w:p w:rsidR="007570EA" w:rsidRPr="001F0BBF" w:rsidRDefault="007570EA" w:rsidP="007570EA">
      <w:pPr>
        <w:widowControl w:val="0"/>
        <w:autoSpaceDE w:val="0"/>
        <w:autoSpaceDN w:val="0"/>
        <w:ind w:firstLine="540"/>
        <w:rPr>
          <w:sz w:val="28"/>
          <w:szCs w:val="28"/>
        </w:rPr>
      </w:pP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 xml:space="preserve">1. Положение предусматривает процедуру осуществления конкурсного отбора социально ориентированных некоммерческих организаций Ханты-Мансийского автономного округа – Югры (далее - социально ориентированные некоммерческие организации, автономный округ), претендующих на осуществление отдельных мероприятий государственной </w:t>
      </w:r>
      <w:hyperlink r:id="rId6" w:history="1">
        <w:r w:rsidRPr="001F0BBF">
          <w:rPr>
            <w:sz w:val="28"/>
            <w:szCs w:val="28"/>
          </w:rPr>
          <w:t>программы</w:t>
        </w:r>
      </w:hyperlink>
      <w:r w:rsidRPr="001F0BBF">
        <w:rPr>
          <w:sz w:val="28"/>
          <w:szCs w:val="28"/>
        </w:rPr>
        <w:t xml:space="preserve"> автономного округа «Развитие культуры и туризма в Ханты-Мансийском автономном округе – Югре на 2016 - 2020 годы» путем реализации программ (проектов) (далее – Конкурс, Субсидия).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2. Организатором Конкурса является Департамент культуры автономного округа.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3. В целях реализации Конкурса создается комиссия по проведению Конкурса (далее – Комиссия), которая: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оценивает программы (проекты) социально ориентированных некоммерческих организаций;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заполняет оценочную, итоговую и сводную ведомости по программам (проектам) по формам, утвержденным приказом Департамента культуры автономного округа;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 xml:space="preserve">определяет победителя Конкурса; 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признает Конкурс несостоявшимся в соответствии с Положением;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осуществляет иные полномочия в соответствии с Положением.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4. Комиссия состоит из председателя, заместителя председателя, секретаря и членов Комиссии (</w:t>
      </w:r>
      <w:hyperlink r:id="rId7" w:history="1">
        <w:r w:rsidRPr="001F0BBF">
          <w:rPr>
            <w:sz w:val="28"/>
            <w:szCs w:val="28"/>
          </w:rPr>
          <w:t xml:space="preserve">приложение </w:t>
        </w:r>
      </w:hyperlink>
      <w:r w:rsidRPr="001F0BBF">
        <w:rPr>
          <w:sz w:val="28"/>
          <w:szCs w:val="28"/>
        </w:rPr>
        <w:t>2 к Порядку). Секретарь Комиссии не обладает правом голоса.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5. Деятельность Комиссии осуществляется под руководством председателя, а в его отсутствие - заместителя председателя Комиссии.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6. Заседание Комиссии считается правомочным, если на нем присутствует не менее половины от общего числа ее членов.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7. Председатель Комиссии открывает заседание Комиссии, оглашает повестку заседания.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1F0BBF">
        <w:rPr>
          <w:sz w:val="28"/>
          <w:szCs w:val="28"/>
        </w:rPr>
        <w:t>8. Комиссия выносит решение и оформляет его в сводной ведомости программ (проектов) в соответствии с Положением.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9. Департамент культуры автономного округа ежегодно утверждает приказом срок проведения Конкурса, размещает объявление о его проведении на своем официальном сайте в сети Интернет и на портале гражданского общества Югры «Югражданин.РФ» (далее – объявление).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10. В объявлении Департамент культуры автономного округа указывает: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lastRenderedPageBreak/>
        <w:t>срок, время, место приема заявлений на участие в Конкурсе (далее – заявление) и документов, а также почтовый адрес для приема корреспонденции;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контактную информацию для получения консультаций по вопросам проведения Конкурса;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наименование мероприятий общественно полезных услуг, категории потребителей общественно полезных услуг, для реализации которых объявлен Конкурс, объем общественно полезных услуг, в отношении которых проводится отбор, показатели качества;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форму соглашения о предоставлении Субсидии социально ориентированной некоммерческой организации.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10.1. К участию в Конкурсе допускаются социально ориентированные некоммерческие организации (за исключением государственных или муниципальных учреждений), созданные в различных организационно-правовых формах, предусмотренных законодательством Российской Федерации для некоммерческих организаций, и на протяжении 1 и более лет осуществляющие в качестве  основных виды деятельности в сфере культуры, предусмотренные подпунктом 9 пункта 1 статьи 31.1 Федерального закона от 12 января 1996 года № 7-ФЗ «О некоммерческих организациях», в том числе осуществляющих программы (проекты), для реализации которых объявлен Конкурс.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10.2. Критериями Конкурса для социально ориентированной некоммерческой организации, претендующей (далее – Претендент) на участие в нем, являются: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эффект от реализации программы (проекта) (в виде описания планируемых позитивных изменений для потребителей общественно полезных услуг, предоставляемых (выполняемых) в ходе реализации программы (проекта);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наличие у Претендента кадровых и материально-технических ресурсов, необходимых для реализации программы (проекта);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предполагаемый Претендентом охват потребителей общественно полезных услуг, предоставляемых (выполняемых) в ходе реализации программы (проекта) (целевой аудитории программы (проекта));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наличие у Претендента возможности дополнительного финансирования реализации программы (проекта) за счет внебюджетных источников.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10.3. В случае уменьшения лимитов бюджетных обязательств, предусмотренных бюджетом автономного округа на реализацию программ (проектов), после объявления Конкурса Департамент культуры вправе отменить проведение Конкурса, уведомив Претендентов в течение 1 рабочего дня со дня получения информации об уменьшении лимитов бюджетных обязательств.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lastRenderedPageBreak/>
        <w:t>В этом случае расходы Претендентов на подготовку к участию в Конкурсе не возмещаются.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10.4. Рассмотрение программ (проектов) Комиссией осуществляется в течение 5 рабочих дней после окончания срока рассмотрения заявок и документов на соответствие требованиям, установленным пунктами 11, 12, 15 Положения.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11. Социально ориентированная некоммерческая организация, претендующая на участие в Конкурсе, направляет в Департамент культуры автономного округа следующие документы, подписанные руководителем и заверенные печатью организации: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заявка на участие в Конкурсе;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Pr="001F0BBF">
          <w:rPr>
            <w:sz w:val="28"/>
            <w:szCs w:val="28"/>
          </w:rPr>
          <w:t>информаци</w:t>
        </w:r>
      </w:hyperlink>
      <w:r w:rsidRPr="001F0BBF">
        <w:rPr>
          <w:sz w:val="28"/>
          <w:szCs w:val="28"/>
        </w:rPr>
        <w:t>я о программе (проекте);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 xml:space="preserve">календарный </w:t>
      </w:r>
      <w:hyperlink r:id="rId9" w:history="1">
        <w:r w:rsidRPr="001F0BBF">
          <w:rPr>
            <w:sz w:val="28"/>
            <w:szCs w:val="28"/>
          </w:rPr>
          <w:t>план</w:t>
        </w:r>
      </w:hyperlink>
      <w:r w:rsidRPr="001F0BBF">
        <w:rPr>
          <w:sz w:val="28"/>
          <w:szCs w:val="28"/>
        </w:rPr>
        <w:t xml:space="preserve"> по реализации программы (проекта);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Pr="001F0BBF">
          <w:rPr>
            <w:sz w:val="28"/>
            <w:szCs w:val="28"/>
          </w:rPr>
          <w:t>смет</w:t>
        </w:r>
      </w:hyperlink>
      <w:r w:rsidRPr="001F0BBF">
        <w:rPr>
          <w:sz w:val="28"/>
          <w:szCs w:val="28"/>
        </w:rPr>
        <w:t>а расходов на реализацию программы (проекта);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письмо-подтверждение о том, что на дату подачи заявки на участие в Конкурсе Претендент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Претендент в свободной форме).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Вышеперечисленные документы по форме, утвержденной приказом Департамента культуры автономного округа, прошитые и пронумерованные с описью документов Претендент направляет на электронном (в формате Word) и бумажном носителях почтовым отправлением по адресу: 628011, г. Ханты-Мансийск, ул. Мира 14 «А», или представляет лично в рабочие дни с 09.00 до 17.00 часов (обед с 13.00 до 14.00), которые принимает секретарь Комиссии, в течение 30 календарных дней со дня размещения объявления о проведении Конкурса. При почтовом отправлении датой принятия заявки и документов считается дата, указанная на штампе почтового отделения города Ханты-Мансийска.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12. Претендент должен соответствовать следующим требованиям: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иметь государственную регистрацию в качестве юридического лица и осуществлять деятельность в автономном округе не менее 1 года с даты его государственной регистрации;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F0BBF">
        <w:rPr>
          <w:sz w:val="28"/>
          <w:szCs w:val="28"/>
        </w:rPr>
        <w:t xml:space="preserve">соответствие целей и задач, содержащихся в уставе социально ориентированной некоммерческой организации, требованиям подпункта 9 пункта 1 </w:t>
      </w:r>
      <w:hyperlink r:id="rId11" w:history="1">
        <w:r w:rsidRPr="001F0BBF">
          <w:rPr>
            <w:sz w:val="28"/>
            <w:szCs w:val="28"/>
          </w:rPr>
          <w:t>статьи 3</w:t>
        </w:r>
      </w:hyperlink>
      <w:r w:rsidRPr="001F0BBF">
        <w:rPr>
          <w:sz w:val="28"/>
          <w:szCs w:val="28"/>
        </w:rPr>
        <w:t xml:space="preserve"> Закона автономного округа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Югре»;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</w:t>
      </w:r>
      <w:r w:rsidRPr="001F0BBF">
        <w:rPr>
          <w:sz w:val="28"/>
          <w:szCs w:val="28"/>
        </w:rPr>
        <w:lastRenderedPageBreak/>
        <w:t>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не получать средства из бюджета автономного округа в соответствии с иными нормативными правовыми актами автономного округа, муниципальными правовыми актами на цели, указанные в конкурсной документации;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не иметь просроченной задолженности по возврату в бюджет автономного округа Субсидии,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округа;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не находиться в процессе реорганизации, ликвидации, банкротства и не иметь ограничения на осуществление хозяйственной деятельности.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13. К документам, указанным в пункте 11 Положения, по желанию Претендент может приложить фото- и видеоматериалы, публикации в средствах массовой информации, отражающие ход реализации программы (проекта).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14. Претендент может подать не более 1 заявки в течение 2 лет.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 xml:space="preserve">15. Секретарь Комиссии регистрирует заявку и документы, указанные в </w:t>
      </w:r>
      <w:hyperlink w:anchor="Par17" w:history="1">
        <w:r w:rsidRPr="001F0BBF">
          <w:rPr>
            <w:sz w:val="28"/>
            <w:szCs w:val="28"/>
          </w:rPr>
          <w:t>пункте 11</w:t>
        </w:r>
      </w:hyperlink>
      <w:r w:rsidRPr="001F0BBF">
        <w:rPr>
          <w:sz w:val="28"/>
          <w:szCs w:val="28"/>
        </w:rPr>
        <w:t xml:space="preserve"> Положения, в журнале регистрации на участие в Конкурсе в день их поступления и в течение 10 рабочих дней со дня окончания срока приема документов: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 xml:space="preserve">рассматривает на соответствие требованиям, установленным </w:t>
      </w:r>
      <w:hyperlink w:anchor="Par17" w:history="1">
        <w:r w:rsidRPr="001F0BBF">
          <w:rPr>
            <w:sz w:val="28"/>
            <w:szCs w:val="28"/>
          </w:rPr>
          <w:t>пунктами 11</w:t>
        </w:r>
      </w:hyperlink>
      <w:r w:rsidRPr="001F0BBF">
        <w:rPr>
          <w:sz w:val="28"/>
          <w:szCs w:val="28"/>
        </w:rPr>
        <w:t>,</w:t>
      </w:r>
      <w:hyperlink w:anchor="Par24" w:history="1">
        <w:r w:rsidRPr="001F0BBF">
          <w:rPr>
            <w:sz w:val="28"/>
            <w:szCs w:val="28"/>
          </w:rPr>
          <w:t>12</w:t>
        </w:r>
      </w:hyperlink>
      <w:r w:rsidRPr="001F0BBF">
        <w:rPr>
          <w:sz w:val="28"/>
          <w:szCs w:val="28"/>
        </w:rPr>
        <w:t xml:space="preserve"> Положения, а также проверяет их достоверность;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 xml:space="preserve">запрашивает 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лиц; сведения о наличии (отсутствии) задолженности по уплате налогов, сборов, пеней и штрафов за нарушение законодательства; сведения, подтверждающие, что на дату подачи заявки Претендент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1F0BBF">
        <w:rPr>
          <w:sz w:val="28"/>
          <w:szCs w:val="28"/>
        </w:rPr>
        <w:lastRenderedPageBreak/>
        <w:t>предоставления информации при проведении финансовых операций (офшорные зоны) в отношении таких юридических лиц, в совокупности превышает 50 процентов; сведения, подтверждающие, что на дату подачи заявки Претендент не получает средства из бюджета автономного округа в соответствии с иными нормативными правовыми актами автономного округа, муниципальными правовыми актами на цели, указанные в программе (проекте); сведения, подтверждающие 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 xml:space="preserve">16. Внесение Претендентом изменений в заявку или ее отзыв допускается до окончания срока приема заявок, установленного </w:t>
      </w:r>
      <w:hyperlink w:anchor="Par17" w:history="1">
        <w:r w:rsidRPr="001F0BBF">
          <w:rPr>
            <w:sz w:val="28"/>
            <w:szCs w:val="28"/>
          </w:rPr>
          <w:t>пунктом 11</w:t>
        </w:r>
      </w:hyperlink>
      <w:r w:rsidRPr="001F0BBF">
        <w:rPr>
          <w:sz w:val="28"/>
          <w:szCs w:val="28"/>
        </w:rPr>
        <w:t xml:space="preserve"> Положения, путем направления Претендентом в Департамент культуры соответствующего обращения.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Отозванная заявка не учитывается при подсчете количества заявок, представленных для участия в Конкурсе.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 xml:space="preserve">17. Консультирование по вопросам проведения Конкурса осуществляет секретарь Комиссии в течение срока приема заявок, установленного </w:t>
      </w:r>
      <w:hyperlink w:anchor="Par17" w:history="1">
        <w:r w:rsidRPr="001F0BBF">
          <w:rPr>
            <w:sz w:val="28"/>
            <w:szCs w:val="28"/>
          </w:rPr>
          <w:t>пунктом 11</w:t>
        </w:r>
      </w:hyperlink>
      <w:r w:rsidRPr="001F0BBF">
        <w:rPr>
          <w:sz w:val="28"/>
          <w:szCs w:val="28"/>
        </w:rPr>
        <w:t xml:space="preserve"> Положения.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18. Основаниями для отказа в допуске к участию в Конкурсе являются: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 xml:space="preserve">несоответствие участника Конкурса требованиям, установленным </w:t>
      </w:r>
      <w:hyperlink w:anchor="Par24" w:history="1">
        <w:r w:rsidRPr="001F0BBF">
          <w:rPr>
            <w:sz w:val="28"/>
            <w:szCs w:val="28"/>
          </w:rPr>
          <w:t>пунктом 12</w:t>
        </w:r>
      </w:hyperlink>
      <w:r w:rsidRPr="001F0BBF">
        <w:rPr>
          <w:sz w:val="28"/>
          <w:szCs w:val="28"/>
        </w:rPr>
        <w:t xml:space="preserve"> Положения;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 xml:space="preserve">предоставление документов, перечень которых установлен </w:t>
      </w:r>
      <w:hyperlink w:anchor="Par17" w:history="1">
        <w:r w:rsidRPr="001F0BBF">
          <w:rPr>
            <w:sz w:val="28"/>
            <w:szCs w:val="28"/>
          </w:rPr>
          <w:t>пунктом 11</w:t>
        </w:r>
      </w:hyperlink>
      <w:r w:rsidRPr="001F0BBF">
        <w:rPr>
          <w:sz w:val="28"/>
          <w:szCs w:val="28"/>
        </w:rPr>
        <w:t xml:space="preserve"> Положения, не в полном объеме;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 xml:space="preserve">предоставление документов с нарушением срока, установленного </w:t>
      </w:r>
      <w:hyperlink w:anchor="Par17" w:history="1">
        <w:r w:rsidRPr="001F0BBF">
          <w:rPr>
            <w:sz w:val="28"/>
            <w:szCs w:val="28"/>
          </w:rPr>
          <w:t>пунктом 11</w:t>
        </w:r>
      </w:hyperlink>
      <w:r w:rsidRPr="001F0BBF">
        <w:rPr>
          <w:sz w:val="28"/>
          <w:szCs w:val="28"/>
        </w:rPr>
        <w:t xml:space="preserve"> Положения;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предоставление недостоверных сведений.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 xml:space="preserve">19. Секретарь Комиссии не позднее 5 рабочих дней со дня выявления оснований, указанных в </w:t>
      </w:r>
      <w:hyperlink w:anchor="Par24" w:history="1">
        <w:r w:rsidRPr="001F0BBF">
          <w:rPr>
            <w:sz w:val="28"/>
            <w:szCs w:val="28"/>
          </w:rPr>
          <w:t>пункте 18</w:t>
        </w:r>
      </w:hyperlink>
      <w:r w:rsidRPr="001F0BBF">
        <w:rPr>
          <w:sz w:val="28"/>
          <w:szCs w:val="28"/>
        </w:rPr>
        <w:t xml:space="preserve"> Положения, направляет Претенденту мотивированное уведомление (нарочно или почтой) об отказе в допуске к участию в Конкурсе.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 xml:space="preserve">20. Каждый член Комиссии оценивает программы (проекты) по критериям, утвержденным в пункте 10.2 Положения, и заполняет оценочную </w:t>
      </w:r>
      <w:hyperlink r:id="rId12" w:history="1">
        <w:r w:rsidRPr="001F0BBF">
          <w:rPr>
            <w:sz w:val="28"/>
            <w:szCs w:val="28"/>
          </w:rPr>
          <w:t>ведомость</w:t>
        </w:r>
      </w:hyperlink>
      <w:r w:rsidRPr="001F0BBF">
        <w:rPr>
          <w:sz w:val="28"/>
          <w:szCs w:val="28"/>
        </w:rPr>
        <w:t xml:space="preserve"> программы (проекта).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 xml:space="preserve">21. На основании оценочных ведомостей программ (проектов) секретарь Комиссии заполняет итоговые </w:t>
      </w:r>
      <w:hyperlink r:id="rId13" w:history="1">
        <w:r w:rsidRPr="001F0BBF">
          <w:rPr>
            <w:sz w:val="28"/>
            <w:szCs w:val="28"/>
          </w:rPr>
          <w:t>ведомости</w:t>
        </w:r>
      </w:hyperlink>
      <w:r w:rsidRPr="001F0BBF">
        <w:rPr>
          <w:sz w:val="28"/>
          <w:szCs w:val="28"/>
        </w:rPr>
        <w:t xml:space="preserve"> программ (проектов), где выводит средний и итоговый баллы. Итоговые баллы программ (проектов) заносит в сводную </w:t>
      </w:r>
      <w:hyperlink r:id="rId14" w:history="1">
        <w:r w:rsidRPr="001F0BBF">
          <w:rPr>
            <w:sz w:val="28"/>
            <w:szCs w:val="28"/>
          </w:rPr>
          <w:t>ведомость</w:t>
        </w:r>
      </w:hyperlink>
      <w:r w:rsidRPr="001F0BBF">
        <w:rPr>
          <w:sz w:val="28"/>
          <w:szCs w:val="28"/>
        </w:rPr>
        <w:t xml:space="preserve"> программ (проектов). Форму итоговой и сводной </w:t>
      </w:r>
      <w:hyperlink r:id="rId15" w:history="1">
        <w:r w:rsidRPr="001F0BBF">
          <w:rPr>
            <w:sz w:val="28"/>
            <w:szCs w:val="28"/>
          </w:rPr>
          <w:t>ведомости</w:t>
        </w:r>
      </w:hyperlink>
      <w:r w:rsidRPr="001F0BBF">
        <w:rPr>
          <w:sz w:val="28"/>
          <w:szCs w:val="28"/>
        </w:rPr>
        <w:t xml:space="preserve"> программ (проектов) утверждает приказом Департамент культуры автономного округа.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 xml:space="preserve">22. В случае если в Конкурсе приняла участие только 1 социально ориентированная некоммерческая организация, а равно если к участию в </w:t>
      </w:r>
      <w:r w:rsidRPr="001F0BBF">
        <w:rPr>
          <w:sz w:val="28"/>
          <w:szCs w:val="28"/>
        </w:rPr>
        <w:lastRenderedPageBreak/>
        <w:t>Конкурсе допущена только 1 социально ориентированная некоммерческая организация, то данная организация признается победителем Конкурса только в том случае, если соответствует всем требованиям Положения. В иных случаях Конкурс признается несостоявшимся.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23. Решение Комиссия оформляет в сводной ведомости программ (проектов), которую подписывают все члены Комиссии, присутствующие на заседании.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24. Департамент культуры автономного округа в срок не позднее 10 рабочих дней со дня подписания сводной ведомости программ (проектов), указанной в пункте 23 Положения: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издает приказ, содержащий перечень социально ориентированных некоммерческих организаций – победителей Конкурса, наименования программ (проектов) с указанием размеров предоставляемой субсидии;</w:t>
      </w:r>
    </w:p>
    <w:p w:rsidR="007570EA" w:rsidRPr="001F0BBF" w:rsidRDefault="007570EA" w:rsidP="0075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размещает информацию о победителях Конкурса на своем официальном сайте в сети Интернет.</w:t>
      </w:r>
    </w:p>
    <w:p w:rsidR="007570EA" w:rsidRPr="001F0BBF" w:rsidRDefault="007570EA" w:rsidP="007570EA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7570EA" w:rsidRPr="001F0BBF" w:rsidRDefault="007570EA" w:rsidP="007570EA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F0BBF">
        <w:rPr>
          <w:sz w:val="28"/>
          <w:szCs w:val="28"/>
        </w:rPr>
        <w:lastRenderedPageBreak/>
        <w:t xml:space="preserve">Приложение 2 </w:t>
      </w:r>
    </w:p>
    <w:p w:rsidR="007570EA" w:rsidRPr="001F0BBF" w:rsidRDefault="007570EA" w:rsidP="007570EA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1F0BBF">
        <w:rPr>
          <w:sz w:val="28"/>
          <w:szCs w:val="28"/>
        </w:rPr>
        <w:t>к Порядку предоставления социально</w:t>
      </w:r>
    </w:p>
    <w:p w:rsidR="007570EA" w:rsidRPr="001F0BBF" w:rsidRDefault="007570EA" w:rsidP="007570EA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1F0BBF">
        <w:rPr>
          <w:sz w:val="28"/>
          <w:szCs w:val="28"/>
        </w:rPr>
        <w:t xml:space="preserve">ориентированным некоммерческим </w:t>
      </w:r>
    </w:p>
    <w:p w:rsidR="007570EA" w:rsidRPr="001F0BBF" w:rsidRDefault="007570EA" w:rsidP="007570EA">
      <w:pPr>
        <w:widowControl w:val="0"/>
        <w:autoSpaceDE w:val="0"/>
        <w:autoSpaceDN w:val="0"/>
        <w:ind w:firstLine="540"/>
        <w:jc w:val="right"/>
        <w:rPr>
          <w:rFonts w:eastAsia="Calibri"/>
          <w:sz w:val="28"/>
          <w:szCs w:val="28"/>
        </w:rPr>
      </w:pPr>
      <w:r w:rsidRPr="001F0BBF">
        <w:rPr>
          <w:sz w:val="28"/>
          <w:szCs w:val="28"/>
        </w:rPr>
        <w:t xml:space="preserve">организациям субсидии </w:t>
      </w:r>
      <w:r w:rsidRPr="001F0BBF">
        <w:rPr>
          <w:rFonts w:eastAsia="Calibri"/>
          <w:sz w:val="28"/>
          <w:szCs w:val="28"/>
        </w:rPr>
        <w:t xml:space="preserve">из бюджета </w:t>
      </w:r>
    </w:p>
    <w:p w:rsidR="007570EA" w:rsidRPr="001F0BBF" w:rsidRDefault="007570EA" w:rsidP="007570EA">
      <w:pPr>
        <w:widowControl w:val="0"/>
        <w:autoSpaceDE w:val="0"/>
        <w:autoSpaceDN w:val="0"/>
        <w:ind w:firstLine="540"/>
        <w:jc w:val="right"/>
        <w:rPr>
          <w:rFonts w:eastAsia="Calibri"/>
          <w:sz w:val="28"/>
          <w:szCs w:val="28"/>
        </w:rPr>
      </w:pPr>
      <w:r w:rsidRPr="001F0BBF">
        <w:rPr>
          <w:rFonts w:eastAsia="Calibri"/>
          <w:sz w:val="28"/>
          <w:szCs w:val="28"/>
        </w:rPr>
        <w:t xml:space="preserve">Ханты-Мансийского автономного округа – </w:t>
      </w:r>
    </w:p>
    <w:p w:rsidR="007570EA" w:rsidRPr="001F0BBF" w:rsidRDefault="007570EA" w:rsidP="007570EA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  <w:r w:rsidRPr="001F0BBF">
        <w:rPr>
          <w:rFonts w:eastAsia="Calibri"/>
          <w:sz w:val="28"/>
          <w:szCs w:val="28"/>
        </w:rPr>
        <w:t>Югры на финансовое обеспечение</w:t>
      </w:r>
    </w:p>
    <w:p w:rsidR="007570EA" w:rsidRPr="001F0BBF" w:rsidRDefault="007570EA" w:rsidP="007570EA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  <w:r w:rsidRPr="001F0BBF">
        <w:rPr>
          <w:rFonts w:eastAsia="Calibri"/>
          <w:sz w:val="28"/>
          <w:szCs w:val="28"/>
        </w:rPr>
        <w:t xml:space="preserve"> затрат, связанных с оказанием общественно </w:t>
      </w:r>
    </w:p>
    <w:p w:rsidR="007570EA" w:rsidRPr="001F0BBF" w:rsidRDefault="007570EA" w:rsidP="007570EA">
      <w:pPr>
        <w:widowControl w:val="0"/>
        <w:autoSpaceDE w:val="0"/>
        <w:autoSpaceDN w:val="0"/>
        <w:ind w:firstLine="540"/>
        <w:jc w:val="right"/>
        <w:rPr>
          <w:strike/>
          <w:sz w:val="28"/>
          <w:szCs w:val="28"/>
        </w:rPr>
      </w:pPr>
      <w:r w:rsidRPr="001F0BBF">
        <w:rPr>
          <w:rFonts w:eastAsia="Calibri"/>
          <w:sz w:val="28"/>
          <w:szCs w:val="28"/>
        </w:rPr>
        <w:t>полезных услуг в сфере культуры</w:t>
      </w:r>
    </w:p>
    <w:p w:rsidR="007570EA" w:rsidRPr="001F0BBF" w:rsidRDefault="007570EA" w:rsidP="007570EA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7570EA" w:rsidRPr="001F0BBF" w:rsidRDefault="007570EA" w:rsidP="007570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F0BBF">
        <w:rPr>
          <w:sz w:val="28"/>
          <w:szCs w:val="28"/>
        </w:rPr>
        <w:t>Состав</w:t>
      </w:r>
    </w:p>
    <w:p w:rsidR="007570EA" w:rsidRPr="001F0BBF" w:rsidRDefault="007570EA" w:rsidP="007570EA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1F0BBF">
        <w:rPr>
          <w:sz w:val="28"/>
          <w:szCs w:val="28"/>
        </w:rPr>
        <w:t xml:space="preserve">комиссии по проведению конкурсного отбора на получение социально ориентированными некоммерческими организациями </w:t>
      </w:r>
      <w:r w:rsidRPr="001F0BBF">
        <w:rPr>
          <w:rFonts w:eastAsia="Calibri"/>
          <w:sz w:val="28"/>
          <w:szCs w:val="28"/>
        </w:rPr>
        <w:t xml:space="preserve">субсидии </w:t>
      </w:r>
    </w:p>
    <w:p w:rsidR="007570EA" w:rsidRPr="001F0BBF" w:rsidRDefault="007570EA" w:rsidP="007570EA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1F0BBF">
        <w:rPr>
          <w:rFonts w:eastAsia="Calibri"/>
          <w:sz w:val="28"/>
          <w:szCs w:val="28"/>
        </w:rPr>
        <w:t xml:space="preserve">из бюджета Ханты-Мансийского автономного округа – Югры на финансовое обеспечение затрат, связанных с оказанием </w:t>
      </w:r>
    </w:p>
    <w:p w:rsidR="007570EA" w:rsidRPr="001F0BBF" w:rsidRDefault="007570EA" w:rsidP="007570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F0BBF">
        <w:rPr>
          <w:rFonts w:eastAsia="Calibri"/>
          <w:sz w:val="28"/>
          <w:szCs w:val="28"/>
        </w:rPr>
        <w:t>общественно полезных услуг в сфере культуры</w:t>
      </w:r>
    </w:p>
    <w:p w:rsidR="007570EA" w:rsidRPr="001F0BBF" w:rsidRDefault="007570EA" w:rsidP="007570EA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Первый заместитель директора Департамента культуры Ханты-Мансийского автономного округа – Югры, председатель Комиссии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Начальник Управления по вопросам культурной политики и культурных ценностей Департамента культуры Ханты-Мансийского автономного округа – Югры, заместитель председателя Комиссии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Консультант отдела профессионального искусства и народного творчества Управления по вопросам культурной политики и культурных ценностей Департамента культуры Ханты-Мансийского автономного округа – Югры, секретарь Комиссии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Начальник отдела правовой, организационной и кадровой работы Департамента культуры Ханты-Мансийского автономного округа – Югры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Начальник отдела профессионального искусства и народного творчества Управления по вопросам культурной политики и культурных ценностей Департамента культуры Ханты-Мансийского автономного округа – Югры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Начальник отдела художественного образования Управления по вопросам культурной политики и культурных ценностей Департамента культуры Ханты-Мансийского автономного округа – Югры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Начальник отдела музеев, библиотек, выставочной деятельности и историко-культурного наследия Управления по вопросам культурной политики и культурных ценностей Департамента культуры Ханты-Мансийского автономного округа – Югры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Начальник планово-экономического отдела Департамента культуры Ханты-Мансийского автономного округа – Югры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Заместитель начальника Управления финансово-экономической и аналитической деятельности - начальник отдела программ развития и информационно-аналитической деятельности Департамента культуры Ханты-Мансийского автономного округа – Югры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lastRenderedPageBreak/>
        <w:t>Председатель общественного совета при Департаменте культуры Ханты-Мансийского автономного округа – Югры (по согласованию)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Сотрудник государственного учреждения, подведомственного Департаменту культуры Ханты-Мансийского автономного округа – Югры, оказывающего услуги по направлению деятельности (тематике) конкурсного отбора (по согласованию)</w:t>
      </w:r>
    </w:p>
    <w:p w:rsidR="007570EA" w:rsidRPr="001F0BBF" w:rsidRDefault="007570EA" w:rsidP="007570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BBF">
        <w:rPr>
          <w:sz w:val="28"/>
          <w:szCs w:val="28"/>
        </w:rPr>
        <w:t>Представитель предпринимательского сообщества (по</w:t>
      </w:r>
      <w:r w:rsidRPr="001F0BBF">
        <w:t> </w:t>
      </w:r>
      <w:r w:rsidRPr="001F0BBF">
        <w:rPr>
          <w:sz w:val="28"/>
          <w:szCs w:val="28"/>
        </w:rPr>
        <w:t>согласованию).».</w:t>
      </w:r>
    </w:p>
    <w:p w:rsidR="007570EA" w:rsidRPr="001F0BBF" w:rsidRDefault="007570EA" w:rsidP="007570EA">
      <w:pPr>
        <w:pStyle w:val="a8"/>
        <w:tabs>
          <w:tab w:val="left" w:pos="1560"/>
          <w:tab w:val="left" w:pos="1843"/>
        </w:tabs>
        <w:spacing w:after="0" w:line="240" w:lineRule="auto"/>
        <w:ind w:left="0" w:firstLine="709"/>
        <w:jc w:val="both"/>
        <w:rPr>
          <w:highlight w:val="yellow"/>
          <w:lang w:eastAsia="ru-RU"/>
        </w:rPr>
      </w:pPr>
    </w:p>
    <w:p w:rsidR="00DA45E0" w:rsidRDefault="00DA45E0">
      <w:bookmarkStart w:id="0" w:name="_GoBack"/>
      <w:bookmarkEnd w:id="0"/>
    </w:p>
    <w:sectPr w:rsidR="00DA45E0" w:rsidSect="00F0193C">
      <w:headerReference w:type="even" r:id="rId16"/>
      <w:headerReference w:type="default" r:id="rId17"/>
      <w:footerReference w:type="default" r:id="rId18"/>
      <w:pgSz w:w="11906" w:h="16838" w:code="9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DD" w:rsidRPr="002F7925" w:rsidRDefault="007570EA">
    <w:pPr>
      <w:pStyle w:val="a6"/>
      <w:rPr>
        <w:sz w:val="16"/>
        <w:szCs w:val="16"/>
      </w:rPr>
    </w:pPr>
    <w:r>
      <w:rPr>
        <w:sz w:val="16"/>
        <w:szCs w:val="16"/>
      </w:rPr>
      <w:t xml:space="preserve">  нв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DD" w:rsidRDefault="007570EA" w:rsidP="009365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63DD" w:rsidRDefault="007570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DD" w:rsidRDefault="007570EA" w:rsidP="009365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E563DD" w:rsidRDefault="007570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EA"/>
    <w:rsid w:val="007570EA"/>
    <w:rsid w:val="00D7011E"/>
    <w:rsid w:val="00DA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EA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0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0EA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570EA"/>
  </w:style>
  <w:style w:type="paragraph" w:styleId="a6">
    <w:name w:val="footer"/>
    <w:basedOn w:val="a"/>
    <w:link w:val="a7"/>
    <w:uiPriority w:val="99"/>
    <w:rsid w:val="007570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70EA"/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7570EA"/>
    <w:pPr>
      <w:spacing w:after="200" w:line="276" w:lineRule="auto"/>
      <w:ind w:left="72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EA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0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0EA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570EA"/>
  </w:style>
  <w:style w:type="paragraph" w:styleId="a6">
    <w:name w:val="footer"/>
    <w:basedOn w:val="a"/>
    <w:link w:val="a7"/>
    <w:uiPriority w:val="99"/>
    <w:rsid w:val="007570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70EA"/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7570EA"/>
    <w:pPr>
      <w:spacing w:after="200"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7988168AE04B0F104A098909E52D4F85AA17D2F09C517D25E5FE4204A2320555659FA92CFA9A4A71170B9L1B3H" TargetMode="External"/><Relationship Id="rId13" Type="http://schemas.openxmlformats.org/officeDocument/2006/relationships/hyperlink" Target="consultantplus://offline/ref=2AB7988168AE04B0F104A098909E52D4F85AA17D2F09C517D25E5FE4204A2320555659FA92CFA9A4A71170BCL1B3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B7988168AE04B0F104A098909E52D4F85AA17D2F09C517D25E5FE4204A2320555659FA92CFA9A4A71170B1L1B6H" TargetMode="External"/><Relationship Id="rId12" Type="http://schemas.openxmlformats.org/officeDocument/2006/relationships/hyperlink" Target="consultantplus://offline/ref=2AB7988168AE04B0F104A098909E52D4F85AA17D2F09C517D25E5FE4204A2320555659FA92CFA9A4A71170BAL1B5H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7988168AE04B0F104A098909E52D4F85AA17D2F09C517D25E5FE4204A2320555659FA92CFA9LAB0H" TargetMode="External"/><Relationship Id="rId11" Type="http://schemas.openxmlformats.org/officeDocument/2006/relationships/hyperlink" Target="consultantplus://offline/ref=2AB7988168AE04B0F104A098909E52D4F85AA17D2F09C51ED2595FE4204A2320555659FA92CFA9A4A41178BBL1B6H" TargetMode="External"/><Relationship Id="rId5" Type="http://schemas.openxmlformats.org/officeDocument/2006/relationships/hyperlink" Target="consultantplus://offline/ref=17154245D6B8CD3CDFA134B2D2F53D234260E7AE31FDDE76869C061066C92BF6BB9CB326817CADREL5F" TargetMode="External"/><Relationship Id="rId15" Type="http://schemas.openxmlformats.org/officeDocument/2006/relationships/hyperlink" Target="consultantplus://offline/ref=2AB7988168AE04B0F104A098909E52D4F85AA17D2F09C517D25E5FE4204A2320555659FA92CFA9A4A71170BCL1B3H" TargetMode="External"/><Relationship Id="rId10" Type="http://schemas.openxmlformats.org/officeDocument/2006/relationships/hyperlink" Target="consultantplus://offline/ref=2AB7988168AE04B0F104A098909E52D4F85AA17D2F09C517D25E5FE4204A2320555659FA92CFA9A4A71170BBL1B7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7988168AE04B0F104A098909E52D4F85AA17D2F09C517D25E5FE4204A2320555659FA92CFA9A4A71170B8L1B3H" TargetMode="External"/><Relationship Id="rId14" Type="http://schemas.openxmlformats.org/officeDocument/2006/relationships/hyperlink" Target="consultantplus://offline/ref=2AB7988168AE04B0F104A098909E52D4F85AA17D2F09C517D25E5FE4204A2320555659FA92CFA9A4A71170BEL1B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3878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Светлана Александровна</dc:creator>
  <cp:lastModifiedBy>Орлова Светлана Александровна</cp:lastModifiedBy>
  <cp:revision>1</cp:revision>
  <dcterms:created xsi:type="dcterms:W3CDTF">2017-08-14T04:50:00Z</dcterms:created>
  <dcterms:modified xsi:type="dcterms:W3CDTF">2017-08-14T04:50:00Z</dcterms:modified>
</cp:coreProperties>
</file>